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15"/>
        <w:gridCol w:w="2209"/>
        <w:gridCol w:w="2324"/>
      </w:tblGrid>
      <w:tr w:rsidR="007E334C" w:rsidRPr="00E03DB4" w:rsidTr="00BF7210">
        <w:trPr>
          <w:trHeight w:val="1096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bookmarkStart w:id="0" w:name="RANGE!C2:F22"/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TIPO DE CONVENIO</w:t>
            </w:r>
            <w:bookmarkEnd w:id="0"/>
          </w:p>
        </w:tc>
        <w:tc>
          <w:tcPr>
            <w:tcW w:w="2315" w:type="dxa"/>
            <w:shd w:val="clear" w:color="auto" w:fill="auto"/>
            <w:hideMark/>
          </w:tcPr>
          <w:p w:rsidR="007E334C" w:rsidRPr="007E334C" w:rsidRDefault="007E334C" w:rsidP="003B018A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  <w:r w:rsidR="003B018A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CONVENIO ESPECIF</w:t>
            </w:r>
            <w:bookmarkStart w:id="1" w:name="_GoBack"/>
            <w:bookmarkEnd w:id="1"/>
            <w:r w:rsidR="003B018A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ICO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21477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EXPEDIENTE</w:t>
            </w:r>
            <w:r w:rsidR="00214773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Nº</w:t>
            </w:r>
          </w:p>
          <w:p w:rsidR="00545A64" w:rsidRPr="007E334C" w:rsidRDefault="00545A64" w:rsidP="0021477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(A completar cuando se forma expediente)</w:t>
            </w:r>
          </w:p>
        </w:tc>
        <w:tc>
          <w:tcPr>
            <w:tcW w:w="2324" w:type="dxa"/>
            <w:shd w:val="clear" w:color="auto" w:fill="auto"/>
            <w:noWrap/>
            <w:hideMark/>
          </w:tcPr>
          <w:p w:rsidR="007E334C" w:rsidRDefault="007E334C" w:rsidP="007E334C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 </w:t>
            </w:r>
          </w:p>
          <w:p w:rsidR="0011661F" w:rsidRDefault="0011661F" w:rsidP="007E334C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         5789/2017</w:t>
            </w:r>
          </w:p>
          <w:p w:rsidR="003B018A" w:rsidRPr="007E334C" w:rsidRDefault="003B018A" w:rsidP="007E334C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</w:p>
        </w:tc>
      </w:tr>
      <w:tr w:rsidR="007E334C" w:rsidRPr="00E03DB4" w:rsidTr="00BF7210">
        <w:trPr>
          <w:trHeight w:val="1139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ORGANISMO CON EL QUE SE CONVENIA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7E334C" w:rsidRDefault="00FA5F9B" w:rsidP="00826BF5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ASOCIACION CIVIL SIN FINES DE LUCRO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NOMBRE O RAZÓN SOCIAL DEL CONVENIANTE</w:t>
            </w:r>
          </w:p>
        </w:tc>
        <w:tc>
          <w:tcPr>
            <w:tcW w:w="2324" w:type="dxa"/>
            <w:shd w:val="clear" w:color="auto" w:fill="auto"/>
            <w:noWrap/>
            <w:hideMark/>
          </w:tcPr>
          <w:p w:rsidR="0024100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012888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7E334C" w:rsidRPr="007E334C" w:rsidRDefault="00AE6298" w:rsidP="00AE6298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  <w:r w:rsidR="00FA5F9B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CAMARA ECONOMICA SANMARTINENSE</w:t>
            </w:r>
          </w:p>
        </w:tc>
      </w:tr>
      <w:tr w:rsidR="007E334C" w:rsidRPr="00E03DB4" w:rsidTr="00BF7210">
        <w:trPr>
          <w:trHeight w:val="154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LINEAS ESTRATÉGICAS DEL PLAN DE DESARROLLO INSTITUCIONAL</w:t>
            </w:r>
          </w:p>
        </w:tc>
        <w:tc>
          <w:tcPr>
            <w:tcW w:w="2315" w:type="dxa"/>
            <w:shd w:val="clear" w:color="auto" w:fill="auto"/>
            <w:hideMark/>
          </w:tcPr>
          <w:p w:rsidR="0024100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012888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LINEA ESTRATEGICA III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</w:tr>
      <w:tr w:rsidR="007E334C" w:rsidRPr="00E03DB4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GRANDES AREAS EN LA QUE SE INSCRIBE LA ACIVIDAD 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E962F2" w:rsidRDefault="00E962F2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E962F2" w:rsidRDefault="005E570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INVESTIGACION-DOCENCIA-CAPACITACION- ASISTENCIA TECNICA</w:t>
            </w:r>
          </w:p>
          <w:p w:rsidR="005E5704" w:rsidRPr="007E334C" w:rsidRDefault="005E570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</w:tr>
      <w:tr w:rsidR="007E334C" w:rsidRPr="00E03DB4" w:rsidTr="00BF7210">
        <w:trPr>
          <w:trHeight w:val="999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QUE PROPONE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  <w:r w:rsidR="00012888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ESCUELA DE ECONOMIA Y NEGOCIOS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UNIDADES CON INCUMBENCIAS EN EL/LAS AREAS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E962F2" w:rsidRPr="007E334C" w:rsidRDefault="00E962F2" w:rsidP="00826BF5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 </w:t>
            </w:r>
            <w:r w:rsidR="00826BF5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</w:tc>
      </w:tr>
      <w:tr w:rsidR="007E334C" w:rsidRPr="00E03DB4" w:rsidTr="00BF7210">
        <w:trPr>
          <w:trHeight w:val="971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SUBTIPO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E962F2" w:rsidRPr="007E334C" w:rsidRDefault="003B018A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ACADÉMICO</w:t>
            </w:r>
            <w:r w:rsidR="005E5704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</w:tr>
      <w:tr w:rsidR="007E334C" w:rsidRPr="00E03DB4" w:rsidTr="00BF7210">
        <w:trPr>
          <w:trHeight w:val="98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DESCRIPCIÓN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7E334C" w:rsidRDefault="005E5704" w:rsidP="003B018A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COOPERACION </w:t>
            </w:r>
            <w:r w:rsidR="003B018A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EN DOCENCIA Y/O INVESTIGACIÓN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</w:tr>
      <w:tr w:rsidR="007E334C" w:rsidRPr="007E334C" w:rsidTr="00BF7210">
        <w:trPr>
          <w:trHeight w:val="843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OBJETIVO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Pr="00FA5F9B" w:rsidRDefault="00FA5F9B" w:rsidP="003B018A">
            <w:pPr>
              <w:pStyle w:val="Puesto"/>
              <w:spacing w:after="240" w:line="360" w:lineRule="auto"/>
              <w:jc w:val="both"/>
              <w:rPr>
                <w:rFonts w:ascii="Calibri" w:eastAsia="Calibri" w:hAnsi="Calibri"/>
                <w:b w:val="0"/>
                <w:bCs w:val="0"/>
                <w:sz w:val="20"/>
                <w:szCs w:val="20"/>
                <w:u w:val="none"/>
                <w:lang w:val="es-AR" w:eastAsia="en-US"/>
              </w:rPr>
            </w:pPr>
            <w:r w:rsidRPr="00FA5F9B">
              <w:rPr>
                <w:b w:val="0"/>
                <w:sz w:val="22"/>
                <w:szCs w:val="22"/>
                <w:u w:val="none"/>
              </w:rPr>
              <w:t>El objeto del presente Convenio Específico consiste en la prestación de asistencia técnica por parte de “LA UNSAM” a la “CAMARA ECONOMICA SANMARTINENSE”, en el marco del denominado “PROGRAMA EJECUTIVO DE DIRECCION DE PYMES”</w:t>
            </w:r>
          </w:p>
        </w:tc>
      </w:tr>
      <w:tr w:rsidR="007E334C" w:rsidRPr="00FA5F9B" w:rsidTr="00BF7210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FECHA DE INICIO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B018A" w:rsidRPr="007E334C" w:rsidRDefault="003B018A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VIGENCIA</w:t>
            </w:r>
          </w:p>
        </w:tc>
        <w:tc>
          <w:tcPr>
            <w:tcW w:w="2324" w:type="dxa"/>
            <w:shd w:val="clear" w:color="auto" w:fill="auto"/>
            <w:hideMark/>
          </w:tcPr>
          <w:p w:rsidR="00FA5F9B" w:rsidRPr="00FA5F9B" w:rsidRDefault="00FA5F9B" w:rsidP="00FA5F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F9B">
              <w:rPr>
                <w:rFonts w:ascii="Arial" w:hAnsi="Arial" w:cs="Arial"/>
                <w:color w:val="000000"/>
                <w:sz w:val="20"/>
                <w:szCs w:val="20"/>
              </w:rPr>
              <w:t xml:space="preserve">Los cursos se dictarán en 14 jornadas de 3 </w:t>
            </w:r>
            <w:proofErr w:type="spellStart"/>
            <w:r w:rsidRPr="00FA5F9B">
              <w:rPr>
                <w:rFonts w:ascii="Arial" w:hAnsi="Arial" w:cs="Arial"/>
                <w:color w:val="000000"/>
                <w:sz w:val="20"/>
                <w:szCs w:val="20"/>
              </w:rPr>
              <w:t>hs</w:t>
            </w:r>
            <w:proofErr w:type="spellEnd"/>
            <w:r w:rsidRPr="00FA5F9B">
              <w:rPr>
                <w:rFonts w:ascii="Arial" w:hAnsi="Arial" w:cs="Arial"/>
                <w:color w:val="000000"/>
                <w:sz w:val="20"/>
                <w:szCs w:val="20"/>
              </w:rPr>
              <w:t xml:space="preserve">. cada una con una frecuencia semanal, siendo el total de 42 </w:t>
            </w:r>
            <w:proofErr w:type="spellStart"/>
            <w:r w:rsidRPr="00FA5F9B">
              <w:rPr>
                <w:rFonts w:ascii="Arial" w:hAnsi="Arial" w:cs="Arial"/>
                <w:color w:val="000000"/>
                <w:sz w:val="20"/>
                <w:szCs w:val="20"/>
              </w:rPr>
              <w:t>hs</w:t>
            </w:r>
            <w:proofErr w:type="spellEnd"/>
            <w:r w:rsidRPr="00FA5F9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E334C" w:rsidRPr="00FA5F9B" w:rsidRDefault="007E334C" w:rsidP="003B018A">
            <w:pPr>
              <w:rPr>
                <w:rFonts w:ascii="Calibri" w:eastAsia="Calibri" w:hAnsi="Calibri"/>
                <w:b/>
                <w:bCs/>
                <w:sz w:val="20"/>
                <w:szCs w:val="20"/>
                <w:lang w:val="es-AR" w:eastAsia="en-US"/>
              </w:rPr>
            </w:pPr>
          </w:p>
        </w:tc>
      </w:tr>
      <w:tr w:rsidR="007E334C" w:rsidRPr="00E03DB4" w:rsidTr="00BF7210">
        <w:trPr>
          <w:trHeight w:val="1395"/>
        </w:trPr>
        <w:tc>
          <w:tcPr>
            <w:tcW w:w="1980" w:type="dxa"/>
            <w:vMerge w:val="restart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lastRenderedPageBreak/>
              <w:t>RECURSOS FINANCIEROS  INVOLUCRADOS</w:t>
            </w:r>
          </w:p>
        </w:tc>
        <w:tc>
          <w:tcPr>
            <w:tcW w:w="2315" w:type="dxa"/>
            <w:vMerge w:val="restart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B018A" w:rsidRDefault="003B018A" w:rsidP="003B018A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FONDOS APORTADOS POR  LA </w:t>
            </w:r>
            <w:r w:rsidR="00FA5F9B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CAMARA ECONOMICA SANMARTINENSE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MONTO PRESUPUESTADO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3B018A" w:rsidP="00FA5F9B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$ </w:t>
            </w:r>
            <w:r w:rsidR="00FA5F9B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140.000</w:t>
            </w:r>
          </w:p>
        </w:tc>
      </w:tr>
      <w:tr w:rsidR="007E334C" w:rsidRPr="00E03DB4" w:rsidTr="006E5F30">
        <w:trPr>
          <w:trHeight w:val="503"/>
        </w:trPr>
        <w:tc>
          <w:tcPr>
            <w:tcW w:w="1980" w:type="dxa"/>
            <w:vMerge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15" w:type="dxa"/>
            <w:vMerge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CANON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     </w:t>
            </w:r>
            <w:r w:rsidR="00826BF5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7E334C" w:rsidRPr="00E03DB4" w:rsidTr="00BF7210">
        <w:trPr>
          <w:trHeight w:val="992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IMPACTO ESPERADO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544AF1" w:rsidRPr="007E334C" w:rsidRDefault="003B018A" w:rsidP="00FA5F9B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EL CORRECTO DICTADO DE</w:t>
            </w:r>
            <w:r w:rsidR="00FA5F9B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L PROGRAMA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MENCIONADO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7E334C" w:rsidRPr="00E03DB4" w:rsidTr="00BF7210">
        <w:trPr>
          <w:trHeight w:val="836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ESTADO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544AF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PROYECTO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EJECUCIÓN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B96C84" w:rsidRPr="007E334C" w:rsidRDefault="00B96C84" w:rsidP="00826BF5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      </w:t>
            </w:r>
            <w:r w:rsidR="00826BF5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</w:tc>
      </w:tr>
      <w:tr w:rsidR="007E334C" w:rsidRPr="007E334C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DESCRIBIR LOS BENEFICIOS PARA LA SOCIEDAD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B96C84" w:rsidRPr="007E334C" w:rsidRDefault="00FA5F9B" w:rsidP="00B96C84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Arial" w:hAnsi="Arial" w:cs="Arial"/>
                <w:sz w:val="22"/>
              </w:rPr>
              <w:t>NO APLICA</w:t>
            </w:r>
          </w:p>
        </w:tc>
      </w:tr>
      <w:tr w:rsidR="007E334C" w:rsidRPr="007E334C" w:rsidTr="005E5704">
        <w:trPr>
          <w:trHeight w:val="1012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DESCRIBIR LOS BENEFICIOS PARA LA UNIVERSIDAD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B96C84" w:rsidRPr="007E334C" w:rsidRDefault="00FA5F9B" w:rsidP="005E5704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Arial" w:hAnsi="Arial" w:cs="Arial"/>
                <w:sz w:val="22"/>
              </w:rPr>
              <w:t>NO APLICA</w:t>
            </w:r>
          </w:p>
        </w:tc>
      </w:tr>
      <w:tr w:rsidR="007E334C" w:rsidRPr="00E03DB4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666F7E" w:rsidP="00666F7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IDENTIFICAR POSIBLES ASPECTOS CONTROVERSIALES PARA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LA SOCIEDAD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Default="00826BF5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666F7E" w:rsidP="00AA019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IDENTIFICAR POSIBLES ASPECTOS CONTROVERSIALES PARA</w:t>
            </w: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LA COMUNIDAD</w:t>
            </w:r>
            <w:r w:rsidR="00545A64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DE LA 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UNSAM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Default="00826BF5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3F36BE" w:rsidRPr="00E03DB4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MECANISMOS PREVISTOS DE GESTIÓN: </w:t>
            </w:r>
          </w:p>
        </w:tc>
        <w:tc>
          <w:tcPr>
            <w:tcW w:w="2315" w:type="dxa"/>
            <w:shd w:val="clear" w:color="auto" w:fill="auto"/>
            <w:hideMark/>
          </w:tcPr>
          <w:p w:rsidR="003F36BE" w:rsidRDefault="003F36BE" w:rsidP="00D464DD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B018A" w:rsidRDefault="003B018A" w:rsidP="003B018A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CAPACITACION Y </w:t>
            </w:r>
          </w:p>
          <w:p w:rsidR="003B018A" w:rsidRDefault="003B018A" w:rsidP="003B018A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CERTIFICACION DE HONORARIOS DE LOS DOCENTES INVOLUCRADOS</w:t>
            </w:r>
          </w:p>
          <w:p w:rsidR="003F36BE" w:rsidRPr="007E334C" w:rsidRDefault="003F36BE" w:rsidP="00544AF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24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3F36BE" w:rsidRPr="00E03DB4" w:rsidTr="00BF7210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ADMINISTRATIVA</w:t>
            </w:r>
          </w:p>
        </w:tc>
        <w:tc>
          <w:tcPr>
            <w:tcW w:w="2315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Pr="007E334C" w:rsidRDefault="00826BF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DE CONVENIOS</w:t>
            </w:r>
          </w:p>
        </w:tc>
        <w:tc>
          <w:tcPr>
            <w:tcW w:w="2209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24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3F36BE" w:rsidRPr="007E334C" w:rsidTr="006E5F30">
        <w:trPr>
          <w:trHeight w:val="391"/>
        </w:trPr>
        <w:tc>
          <w:tcPr>
            <w:tcW w:w="8828" w:type="dxa"/>
            <w:gridSpan w:val="4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CIERRE DEL CONVENIO</w:t>
            </w:r>
          </w:p>
        </w:tc>
      </w:tr>
      <w:tr w:rsidR="003F36BE" w:rsidRPr="00E03DB4" w:rsidTr="006E5F30">
        <w:trPr>
          <w:trHeight w:val="800"/>
        </w:trPr>
        <w:tc>
          <w:tcPr>
            <w:tcW w:w="1980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lastRenderedPageBreak/>
              <w:t xml:space="preserve">RENDICIÓN </w:t>
            </w:r>
          </w:p>
        </w:tc>
        <w:tc>
          <w:tcPr>
            <w:tcW w:w="2315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POSEE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INFORME FINAL</w:t>
            </w:r>
          </w:p>
        </w:tc>
        <w:tc>
          <w:tcPr>
            <w:tcW w:w="2324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Pr="007E334C" w:rsidRDefault="00826BF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</w:tc>
      </w:tr>
      <w:tr w:rsidR="003F36BE" w:rsidRPr="007E334C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FIRMA Y ACLARACION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7E334C" w:rsidRDefault="007E334C">
      <w:pPr>
        <w:jc w:val="both"/>
      </w:pPr>
    </w:p>
    <w:sectPr w:rsidR="007E334C" w:rsidSect="00544AF1">
      <w:headerReference w:type="even" r:id="rId7"/>
      <w:headerReference w:type="default" r:id="rId8"/>
      <w:pgSz w:w="11907" w:h="16840" w:code="9"/>
      <w:pgMar w:top="2089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36" w:rsidRDefault="004F3E36">
      <w:r>
        <w:separator/>
      </w:r>
    </w:p>
  </w:endnote>
  <w:endnote w:type="continuationSeparator" w:id="0">
    <w:p w:rsidR="004F3E36" w:rsidRDefault="004F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36" w:rsidRDefault="004F3E36">
      <w:r>
        <w:separator/>
      </w:r>
    </w:p>
  </w:footnote>
  <w:footnote w:type="continuationSeparator" w:id="0">
    <w:p w:rsidR="004F3E36" w:rsidRDefault="004F3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30" w:rsidRDefault="00AA30D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E64AC">
      <w:rPr>
        <w:rStyle w:val="Nmerodepgina"/>
      </w:rPr>
      <w:instrText>PAGE</w:instrText>
    </w:r>
    <w:r w:rsidR="00452130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452130" w:rsidRDefault="004521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30" w:rsidRDefault="00452130">
    <w:pPr>
      <w:pStyle w:val="Encabezado"/>
      <w:framePr w:wrap="around" w:vAnchor="text" w:hAnchor="margin" w:xAlign="center" w:y="1"/>
      <w:rPr>
        <w:rStyle w:val="Nmerodepgina"/>
      </w:rPr>
    </w:pPr>
  </w:p>
  <w:p w:rsidR="00452130" w:rsidRDefault="00452130" w:rsidP="00BF7210">
    <w:pPr>
      <w:pStyle w:val="Encabezado"/>
    </w:pPr>
    <w:r>
      <w:object w:dxaOrig="8701" w:dyaOrig="3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45pt" o:ole="">
          <v:imagedata r:id="rId1" o:title=""/>
        </v:shape>
        <o:OLEObject Type="Embed" ProgID="MSPhotoEd.3" ShapeID="_x0000_i1025" DrawAspect="Content" ObjectID="_1570609252" r:id="rId2"/>
      </w:object>
    </w:r>
  </w:p>
  <w:p w:rsidR="002927DA" w:rsidRDefault="002927DA" w:rsidP="00BF7210">
    <w:pPr>
      <w:pStyle w:val="Encabezado"/>
    </w:pPr>
  </w:p>
  <w:p w:rsidR="002927DA" w:rsidRDefault="00FA5F9B" w:rsidP="00544AF1">
    <w:r>
      <w:rPr>
        <w:rFonts w:ascii="Arial" w:hAnsi="Arial" w:cs="Arial"/>
      </w:rPr>
      <w:t xml:space="preserve">Convenio </w:t>
    </w:r>
    <w:proofErr w:type="spellStart"/>
    <w:r>
      <w:rPr>
        <w:rFonts w:ascii="Arial" w:hAnsi="Arial" w:cs="Arial"/>
      </w:rPr>
      <w:t>Especifico</w:t>
    </w:r>
    <w:proofErr w:type="spellEnd"/>
    <w:r>
      <w:rPr>
        <w:rFonts w:ascii="Arial" w:hAnsi="Arial" w:cs="Arial"/>
      </w:rPr>
      <w:t xml:space="preserve"> de Servicios de Asesoramiento y Asistencia </w:t>
    </w:r>
    <w:proofErr w:type="spellStart"/>
    <w:r>
      <w:rPr>
        <w:rFonts w:ascii="Arial" w:hAnsi="Arial" w:cs="Arial"/>
      </w:rPr>
      <w:t>Tecnica</w:t>
    </w:r>
    <w:proofErr w:type="spellEnd"/>
    <w:r w:rsidR="003B018A">
      <w:rPr>
        <w:rFonts w:ascii="Arial" w:hAnsi="Arial" w:cs="Arial"/>
      </w:rPr>
      <w:t xml:space="preserve"> entre la Universidad Nacional de San Martín y la </w:t>
    </w:r>
    <w:proofErr w:type="spellStart"/>
    <w:r>
      <w:rPr>
        <w:rFonts w:ascii="Arial" w:hAnsi="Arial" w:cs="Arial"/>
      </w:rPr>
      <w:t>la</w:t>
    </w:r>
    <w:proofErr w:type="spellEnd"/>
    <w:r>
      <w:rPr>
        <w:rFonts w:ascii="Arial" w:hAnsi="Arial" w:cs="Arial"/>
      </w:rPr>
      <w:t xml:space="preserve"> Cámara Económica Sanmartinense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69A9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E473A9"/>
    <w:multiLevelType w:val="hybridMultilevel"/>
    <w:tmpl w:val="094E37F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27AD1"/>
    <w:multiLevelType w:val="hybridMultilevel"/>
    <w:tmpl w:val="279CE7FA"/>
    <w:lvl w:ilvl="0" w:tplc="84809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821483"/>
    <w:multiLevelType w:val="hybridMultilevel"/>
    <w:tmpl w:val="B928C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DC653B"/>
    <w:multiLevelType w:val="hybridMultilevel"/>
    <w:tmpl w:val="0A8CF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6E"/>
    <w:rsid w:val="00011F13"/>
    <w:rsid w:val="00012888"/>
    <w:rsid w:val="000238EF"/>
    <w:rsid w:val="00046423"/>
    <w:rsid w:val="000611BF"/>
    <w:rsid w:val="00090FDB"/>
    <w:rsid w:val="000926C5"/>
    <w:rsid w:val="000C543B"/>
    <w:rsid w:val="000D0481"/>
    <w:rsid w:val="000E64AC"/>
    <w:rsid w:val="000F3B91"/>
    <w:rsid w:val="0011043B"/>
    <w:rsid w:val="0011661F"/>
    <w:rsid w:val="001C0788"/>
    <w:rsid w:val="001E246F"/>
    <w:rsid w:val="001E3914"/>
    <w:rsid w:val="00203C54"/>
    <w:rsid w:val="00214773"/>
    <w:rsid w:val="0024100C"/>
    <w:rsid w:val="00265F78"/>
    <w:rsid w:val="002927DA"/>
    <w:rsid w:val="002F06D3"/>
    <w:rsid w:val="0031414B"/>
    <w:rsid w:val="00344DEB"/>
    <w:rsid w:val="003A6B69"/>
    <w:rsid w:val="003B018A"/>
    <w:rsid w:val="003B50F0"/>
    <w:rsid w:val="003C3939"/>
    <w:rsid w:val="003F0685"/>
    <w:rsid w:val="003F36BE"/>
    <w:rsid w:val="00411CCC"/>
    <w:rsid w:val="00452130"/>
    <w:rsid w:val="00467987"/>
    <w:rsid w:val="004B1EA7"/>
    <w:rsid w:val="004D338D"/>
    <w:rsid w:val="004F09D3"/>
    <w:rsid w:val="004F3E36"/>
    <w:rsid w:val="00544AF1"/>
    <w:rsid w:val="00545A64"/>
    <w:rsid w:val="00546432"/>
    <w:rsid w:val="00557D69"/>
    <w:rsid w:val="005609CB"/>
    <w:rsid w:val="00573FC5"/>
    <w:rsid w:val="00575A96"/>
    <w:rsid w:val="00593FE6"/>
    <w:rsid w:val="005C204E"/>
    <w:rsid w:val="005C24E1"/>
    <w:rsid w:val="005D5C09"/>
    <w:rsid w:val="005E5704"/>
    <w:rsid w:val="00612A4D"/>
    <w:rsid w:val="00647EED"/>
    <w:rsid w:val="00666F7E"/>
    <w:rsid w:val="00691565"/>
    <w:rsid w:val="0069502E"/>
    <w:rsid w:val="006E5F30"/>
    <w:rsid w:val="006F6DA0"/>
    <w:rsid w:val="00716246"/>
    <w:rsid w:val="00744933"/>
    <w:rsid w:val="00750EEB"/>
    <w:rsid w:val="007963AD"/>
    <w:rsid w:val="007A1DF8"/>
    <w:rsid w:val="007B6D39"/>
    <w:rsid w:val="007D1549"/>
    <w:rsid w:val="007D3EFB"/>
    <w:rsid w:val="007E15BB"/>
    <w:rsid w:val="007E334C"/>
    <w:rsid w:val="00826BF5"/>
    <w:rsid w:val="00874DB9"/>
    <w:rsid w:val="00895C15"/>
    <w:rsid w:val="008C5D14"/>
    <w:rsid w:val="008C6855"/>
    <w:rsid w:val="008D2F4E"/>
    <w:rsid w:val="008D4786"/>
    <w:rsid w:val="008D6C61"/>
    <w:rsid w:val="008E4BC9"/>
    <w:rsid w:val="00910EE9"/>
    <w:rsid w:val="00921576"/>
    <w:rsid w:val="00933034"/>
    <w:rsid w:val="0094231C"/>
    <w:rsid w:val="00982EAF"/>
    <w:rsid w:val="00987FBA"/>
    <w:rsid w:val="00991B6A"/>
    <w:rsid w:val="009C4B3E"/>
    <w:rsid w:val="009E0BC4"/>
    <w:rsid w:val="00A02085"/>
    <w:rsid w:val="00A16276"/>
    <w:rsid w:val="00A23AEF"/>
    <w:rsid w:val="00A57DAD"/>
    <w:rsid w:val="00A6109A"/>
    <w:rsid w:val="00A73503"/>
    <w:rsid w:val="00A9472A"/>
    <w:rsid w:val="00A966D1"/>
    <w:rsid w:val="00AA019E"/>
    <w:rsid w:val="00AA1461"/>
    <w:rsid w:val="00AA30DE"/>
    <w:rsid w:val="00AC2B46"/>
    <w:rsid w:val="00AE6298"/>
    <w:rsid w:val="00B01171"/>
    <w:rsid w:val="00B4088E"/>
    <w:rsid w:val="00B5513D"/>
    <w:rsid w:val="00B96C84"/>
    <w:rsid w:val="00BA3CDC"/>
    <w:rsid w:val="00BF7210"/>
    <w:rsid w:val="00C1063C"/>
    <w:rsid w:val="00C323AF"/>
    <w:rsid w:val="00C34018"/>
    <w:rsid w:val="00C42957"/>
    <w:rsid w:val="00C605F8"/>
    <w:rsid w:val="00C60A74"/>
    <w:rsid w:val="00C7616E"/>
    <w:rsid w:val="00C843A1"/>
    <w:rsid w:val="00CE62AF"/>
    <w:rsid w:val="00D441B6"/>
    <w:rsid w:val="00D458DF"/>
    <w:rsid w:val="00D50E18"/>
    <w:rsid w:val="00D572AD"/>
    <w:rsid w:val="00D841FA"/>
    <w:rsid w:val="00DA5926"/>
    <w:rsid w:val="00DB4266"/>
    <w:rsid w:val="00DD2889"/>
    <w:rsid w:val="00DE494D"/>
    <w:rsid w:val="00DE4D55"/>
    <w:rsid w:val="00E03DB4"/>
    <w:rsid w:val="00E15FB7"/>
    <w:rsid w:val="00E2165C"/>
    <w:rsid w:val="00E75769"/>
    <w:rsid w:val="00E962F2"/>
    <w:rsid w:val="00EA2EA2"/>
    <w:rsid w:val="00ED535C"/>
    <w:rsid w:val="00ED6996"/>
    <w:rsid w:val="00F077B3"/>
    <w:rsid w:val="00F14760"/>
    <w:rsid w:val="00F25651"/>
    <w:rsid w:val="00F314A4"/>
    <w:rsid w:val="00F453DC"/>
    <w:rsid w:val="00F47C91"/>
    <w:rsid w:val="00F735A7"/>
    <w:rsid w:val="00F80C0A"/>
    <w:rsid w:val="00F83427"/>
    <w:rsid w:val="00FA5F9B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5:docId w15:val="{F864BF52-7731-4A32-8EDD-E6554F4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8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C0788"/>
    <w:pPr>
      <w:keepNext/>
      <w:spacing w:line="36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C0788"/>
    <w:pPr>
      <w:keepNext/>
      <w:outlineLvl w:val="1"/>
    </w:pPr>
    <w:rPr>
      <w:b/>
      <w:bCs/>
    </w:rPr>
  </w:style>
  <w:style w:type="paragraph" w:styleId="Ttulo8">
    <w:name w:val="heading 8"/>
    <w:basedOn w:val="Normal"/>
    <w:next w:val="Normal"/>
    <w:qFormat/>
    <w:rsid w:val="001C0788"/>
    <w:pPr>
      <w:keepNext/>
      <w:spacing w:line="360" w:lineRule="auto"/>
      <w:jc w:val="center"/>
      <w:outlineLvl w:val="7"/>
    </w:pPr>
    <w:rPr>
      <w:rFonts w:ascii="Comic Sans MS" w:hAnsi="Comic Sans MS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C0788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semiHidden/>
    <w:rsid w:val="001C0788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semiHidden/>
    <w:rsid w:val="001C0788"/>
    <w:pPr>
      <w:spacing w:line="360" w:lineRule="auto"/>
      <w:jc w:val="center"/>
    </w:pPr>
    <w:rPr>
      <w:rFonts w:ascii="Arial" w:hAnsi="Arial" w:cs="Arial"/>
    </w:rPr>
  </w:style>
  <w:style w:type="paragraph" w:styleId="Encabezado">
    <w:name w:val="header"/>
    <w:basedOn w:val="Normal"/>
    <w:semiHidden/>
    <w:rsid w:val="001C078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1C0788"/>
  </w:style>
  <w:style w:type="paragraph" w:styleId="Puesto">
    <w:name w:val="Title"/>
    <w:basedOn w:val="Normal"/>
    <w:link w:val="PuestoCar"/>
    <w:qFormat/>
    <w:rsid w:val="001C0788"/>
    <w:pPr>
      <w:jc w:val="center"/>
    </w:pPr>
    <w:rPr>
      <w:rFonts w:ascii="Arial" w:hAnsi="Arial" w:cs="Arial"/>
      <w:b/>
      <w:bCs/>
      <w:u w:val="single"/>
    </w:rPr>
  </w:style>
  <w:style w:type="paragraph" w:styleId="Subttulo">
    <w:name w:val="Subtitle"/>
    <w:basedOn w:val="Normal"/>
    <w:qFormat/>
    <w:rsid w:val="001C0788"/>
    <w:pPr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rsid w:val="001C0788"/>
    <w:pPr>
      <w:spacing w:line="360" w:lineRule="auto"/>
      <w:jc w:val="center"/>
    </w:pPr>
    <w:rPr>
      <w:rFonts w:ascii="Arial" w:hAnsi="Arial" w:cs="Arial"/>
      <w:b/>
      <w:bCs/>
    </w:rPr>
  </w:style>
  <w:style w:type="paragraph" w:styleId="Piedepgina">
    <w:name w:val="footer"/>
    <w:basedOn w:val="Normal"/>
    <w:semiHidden/>
    <w:rsid w:val="001C0788"/>
    <w:pPr>
      <w:tabs>
        <w:tab w:val="center" w:pos="4252"/>
        <w:tab w:val="right" w:pos="8504"/>
      </w:tabs>
    </w:pPr>
    <w:rPr>
      <w:szCs w:val="20"/>
      <w:lang w:val="es-AR"/>
    </w:rPr>
  </w:style>
  <w:style w:type="table" w:styleId="Tablaconcuadrcula">
    <w:name w:val="Table Grid"/>
    <w:basedOn w:val="Tablanormal"/>
    <w:uiPriority w:val="39"/>
    <w:rsid w:val="007E33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5C1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95C15"/>
    <w:rPr>
      <w:rFonts w:ascii="Lucida Grande" w:hAnsi="Lucida Grande" w:cs="Lucida Grande"/>
      <w:sz w:val="18"/>
      <w:szCs w:val="18"/>
      <w:lang w:val="es-ES"/>
    </w:rPr>
  </w:style>
  <w:style w:type="character" w:customStyle="1" w:styleId="tgc">
    <w:name w:val="_tgc"/>
    <w:basedOn w:val="Fuentedeprrafopredeter"/>
    <w:rsid w:val="00B96C84"/>
  </w:style>
  <w:style w:type="character" w:customStyle="1" w:styleId="PuestoCar">
    <w:name w:val="Puesto Car"/>
    <w:link w:val="Puesto"/>
    <w:rsid w:val="003B018A"/>
    <w:rPr>
      <w:rFonts w:ascii="Arial" w:hAnsi="Arial" w:cs="Arial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UNSAM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cprado</dc:creator>
  <cp:lastModifiedBy>apieroni</cp:lastModifiedBy>
  <cp:revision>2</cp:revision>
  <cp:lastPrinted>2017-10-27T14:34:00Z</cp:lastPrinted>
  <dcterms:created xsi:type="dcterms:W3CDTF">2017-10-27T14:34:00Z</dcterms:created>
  <dcterms:modified xsi:type="dcterms:W3CDTF">2017-10-27T14:34:00Z</dcterms:modified>
</cp:coreProperties>
</file>